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2FA5C" w14:textId="77777777" w:rsidR="00BE2808" w:rsidRPr="00DD1F70" w:rsidRDefault="00BE2808" w:rsidP="00BE2808">
      <w:pPr>
        <w:pStyle w:val="Corpodetexto"/>
        <w:spacing w:before="74"/>
        <w:ind w:left="0" w:right="-53"/>
        <w:jc w:val="center"/>
        <w:rPr>
          <w:sz w:val="20"/>
          <w:szCs w:val="20"/>
        </w:rPr>
      </w:pPr>
      <w:r w:rsidRPr="00DD1F70">
        <w:rPr>
          <w:sz w:val="20"/>
          <w:szCs w:val="20"/>
        </w:rPr>
        <w:t>MUNICÍPIO DO PORTO</w:t>
      </w:r>
    </w:p>
    <w:p w14:paraId="619B7EB3" w14:textId="77777777" w:rsidR="00BE2808" w:rsidRPr="00DD1F70" w:rsidRDefault="00BE2808" w:rsidP="00BE2808">
      <w:pPr>
        <w:pStyle w:val="Corpodetexto"/>
        <w:ind w:left="0" w:right="-53"/>
        <w:jc w:val="center"/>
        <w:rPr>
          <w:sz w:val="20"/>
          <w:szCs w:val="20"/>
        </w:rPr>
      </w:pPr>
      <w:r w:rsidRPr="00DD1F70">
        <w:rPr>
          <w:sz w:val="20"/>
          <w:szCs w:val="20"/>
        </w:rPr>
        <w:t>Aviso</w:t>
      </w:r>
    </w:p>
    <w:p w14:paraId="25588CB8" w14:textId="77777777" w:rsidR="00BE2808" w:rsidRPr="005B0E31" w:rsidRDefault="00BE2808" w:rsidP="00BE2808">
      <w:pPr>
        <w:pStyle w:val="Corpodetexto"/>
        <w:spacing w:line="360" w:lineRule="auto"/>
        <w:ind w:left="0"/>
        <w:jc w:val="left"/>
        <w:rPr>
          <w:sz w:val="20"/>
          <w:szCs w:val="20"/>
        </w:rPr>
      </w:pPr>
    </w:p>
    <w:p w14:paraId="511B33B4" w14:textId="629EE9A2" w:rsidR="00BE2808" w:rsidRPr="00D46637" w:rsidRDefault="00BE2808" w:rsidP="00BE2808">
      <w:pPr>
        <w:pStyle w:val="PargrafodaLista"/>
        <w:tabs>
          <w:tab w:val="left" w:pos="303"/>
        </w:tabs>
        <w:spacing w:line="360" w:lineRule="auto"/>
        <w:ind w:left="0"/>
        <w:rPr>
          <w:sz w:val="20"/>
          <w:szCs w:val="20"/>
        </w:rPr>
      </w:pPr>
      <w:r w:rsidRPr="005B0E31">
        <w:rPr>
          <w:sz w:val="20"/>
          <w:szCs w:val="20"/>
        </w:rPr>
        <w:t>1</w:t>
      </w:r>
      <w:r w:rsidRPr="00D84A61">
        <w:rPr>
          <w:sz w:val="20"/>
          <w:szCs w:val="20"/>
        </w:rPr>
        <w:t xml:space="preserve">. </w:t>
      </w:r>
      <w:r w:rsidRPr="00D46637">
        <w:rPr>
          <w:sz w:val="20"/>
          <w:szCs w:val="20"/>
        </w:rPr>
        <w:t>No uso da competência delegada prevista na OS NUD/426310/2024/CMP de 03 de julho</w:t>
      </w:r>
      <w:r>
        <w:rPr>
          <w:sz w:val="20"/>
          <w:szCs w:val="20"/>
        </w:rPr>
        <w:t>,</w:t>
      </w:r>
      <w:r w:rsidRPr="00D46637">
        <w:rPr>
          <w:spacing w:val="-16"/>
          <w:sz w:val="20"/>
          <w:szCs w:val="20"/>
        </w:rPr>
        <w:t xml:space="preserve"> nos termos e </w:t>
      </w:r>
      <w:r w:rsidRPr="00D46637">
        <w:rPr>
          <w:sz w:val="20"/>
          <w:szCs w:val="20"/>
        </w:rPr>
        <w:t>para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os</w:t>
      </w:r>
      <w:r w:rsidRPr="00D46637">
        <w:rPr>
          <w:spacing w:val="-14"/>
          <w:sz w:val="20"/>
          <w:szCs w:val="20"/>
        </w:rPr>
        <w:t xml:space="preserve"> </w:t>
      </w:r>
      <w:r w:rsidRPr="00D46637">
        <w:rPr>
          <w:sz w:val="20"/>
          <w:szCs w:val="20"/>
        </w:rPr>
        <w:t>efeitos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previstos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no</w:t>
      </w:r>
      <w:r w:rsidRPr="00D46637">
        <w:rPr>
          <w:spacing w:val="-15"/>
          <w:sz w:val="20"/>
          <w:szCs w:val="20"/>
        </w:rPr>
        <w:t xml:space="preserve"> </w:t>
      </w:r>
      <w:r w:rsidRPr="00D46637">
        <w:rPr>
          <w:sz w:val="20"/>
          <w:szCs w:val="20"/>
        </w:rPr>
        <w:t>art.º</w:t>
      </w:r>
      <w:r w:rsidRPr="00D46637">
        <w:rPr>
          <w:spacing w:val="-15"/>
          <w:sz w:val="20"/>
          <w:szCs w:val="20"/>
        </w:rPr>
        <w:t xml:space="preserve"> </w:t>
      </w:r>
      <w:r w:rsidRPr="00D46637">
        <w:rPr>
          <w:sz w:val="20"/>
          <w:szCs w:val="20"/>
        </w:rPr>
        <w:t>33.º</w:t>
      </w:r>
      <w:r w:rsidRPr="00D46637">
        <w:rPr>
          <w:spacing w:val="-15"/>
          <w:sz w:val="20"/>
          <w:szCs w:val="20"/>
        </w:rPr>
        <w:t xml:space="preserve"> </w:t>
      </w:r>
      <w:r w:rsidRPr="00D46637">
        <w:rPr>
          <w:sz w:val="20"/>
          <w:szCs w:val="20"/>
        </w:rPr>
        <w:t>da</w:t>
      </w:r>
      <w:r w:rsidRPr="00D46637">
        <w:rPr>
          <w:spacing w:val="-14"/>
          <w:sz w:val="20"/>
          <w:szCs w:val="20"/>
        </w:rPr>
        <w:t xml:space="preserve"> </w:t>
      </w:r>
      <w:r w:rsidRPr="00D46637">
        <w:rPr>
          <w:sz w:val="20"/>
          <w:szCs w:val="20"/>
        </w:rPr>
        <w:t>Lei</w:t>
      </w:r>
      <w:r w:rsidRPr="00D46637">
        <w:rPr>
          <w:spacing w:val="-14"/>
          <w:sz w:val="20"/>
          <w:szCs w:val="20"/>
        </w:rPr>
        <w:t xml:space="preserve"> </w:t>
      </w:r>
      <w:r w:rsidRPr="00D46637">
        <w:rPr>
          <w:sz w:val="20"/>
          <w:szCs w:val="20"/>
        </w:rPr>
        <w:t>Geral</w:t>
      </w:r>
      <w:r w:rsidRPr="00D46637">
        <w:rPr>
          <w:spacing w:val="-17"/>
          <w:sz w:val="20"/>
          <w:szCs w:val="20"/>
        </w:rPr>
        <w:t xml:space="preserve"> </w:t>
      </w:r>
      <w:r w:rsidRPr="00D46637">
        <w:rPr>
          <w:sz w:val="20"/>
          <w:szCs w:val="20"/>
        </w:rPr>
        <w:t>do</w:t>
      </w:r>
      <w:r w:rsidRPr="00D46637">
        <w:rPr>
          <w:spacing w:val="-15"/>
          <w:sz w:val="20"/>
          <w:szCs w:val="20"/>
        </w:rPr>
        <w:t xml:space="preserve"> </w:t>
      </w:r>
      <w:r w:rsidRPr="00D46637">
        <w:rPr>
          <w:sz w:val="20"/>
          <w:szCs w:val="20"/>
        </w:rPr>
        <w:t>Trabalho</w:t>
      </w:r>
      <w:r w:rsidRPr="00D46637">
        <w:rPr>
          <w:spacing w:val="-15"/>
          <w:sz w:val="20"/>
          <w:szCs w:val="20"/>
        </w:rPr>
        <w:t xml:space="preserve"> </w:t>
      </w:r>
      <w:r w:rsidRPr="00D46637">
        <w:rPr>
          <w:sz w:val="20"/>
          <w:szCs w:val="20"/>
        </w:rPr>
        <w:t>em</w:t>
      </w:r>
      <w:r w:rsidRPr="00D46637">
        <w:rPr>
          <w:spacing w:val="-13"/>
          <w:sz w:val="20"/>
          <w:szCs w:val="20"/>
        </w:rPr>
        <w:t xml:space="preserve"> </w:t>
      </w:r>
      <w:r w:rsidRPr="00D46637">
        <w:rPr>
          <w:sz w:val="20"/>
          <w:szCs w:val="20"/>
        </w:rPr>
        <w:t>Funções Públicas, aprovada em Anexo à Lei n.º 35/2014, de 20 de junho, na sua redação atual, torna-se público que por despacho, de 2</w:t>
      </w:r>
      <w:r w:rsidR="00821B8E">
        <w:rPr>
          <w:sz w:val="20"/>
          <w:szCs w:val="20"/>
        </w:rPr>
        <w:t>8</w:t>
      </w:r>
      <w:r w:rsidRPr="00D46637">
        <w:rPr>
          <w:sz w:val="20"/>
          <w:szCs w:val="20"/>
        </w:rPr>
        <w:t xml:space="preserve"> de </w:t>
      </w:r>
      <w:r w:rsidR="00821B8E">
        <w:rPr>
          <w:sz w:val="20"/>
          <w:szCs w:val="20"/>
        </w:rPr>
        <w:t>agosto</w:t>
      </w:r>
      <w:r w:rsidRPr="00D46637">
        <w:rPr>
          <w:sz w:val="20"/>
          <w:szCs w:val="20"/>
        </w:rPr>
        <w:t xml:space="preserve"> de 2024,</w:t>
      </w:r>
      <w:r w:rsidRPr="00D46637">
        <w:rPr>
          <w:spacing w:val="-10"/>
          <w:sz w:val="20"/>
          <w:szCs w:val="20"/>
        </w:rPr>
        <w:t xml:space="preserve"> </w:t>
      </w:r>
      <w:r w:rsidRPr="00D46637">
        <w:rPr>
          <w:sz w:val="20"/>
          <w:szCs w:val="20"/>
        </w:rPr>
        <w:t>da</w:t>
      </w:r>
      <w:r w:rsidRPr="00D46637">
        <w:rPr>
          <w:spacing w:val="-8"/>
          <w:sz w:val="20"/>
          <w:szCs w:val="20"/>
        </w:rPr>
        <w:t xml:space="preserve"> </w:t>
      </w:r>
      <w:r w:rsidRPr="00D46637">
        <w:rPr>
          <w:sz w:val="20"/>
          <w:szCs w:val="20"/>
        </w:rPr>
        <w:t xml:space="preserve">Senhora Vereadora com o Pelouro da Saúde e Qualidade de Vida, Juventude e Desporto e Pelouro dos Recursos Humanos, Serviços Jurídicos e Proteção Civil, Dra. Catarina Araújo, se encontra aberto, pelo prazo de 10 dias úteis, a contar da publicação do presente aviso no Diário da República, o procedimento concursal comum para a constituição de vínculo de emprego público, na modalidade de contrato de trabalho em funções públicas </w:t>
      </w:r>
      <w:r w:rsidR="00821B8E">
        <w:rPr>
          <w:sz w:val="20"/>
          <w:szCs w:val="20"/>
        </w:rPr>
        <w:t>a termo resolutivo incerto</w:t>
      </w:r>
      <w:r w:rsidRPr="00D46637">
        <w:rPr>
          <w:sz w:val="20"/>
          <w:szCs w:val="20"/>
        </w:rPr>
        <w:t xml:space="preserve">, tendo em vista o preenchimento </w:t>
      </w:r>
      <w:r w:rsidRPr="00D46637">
        <w:rPr>
          <w:spacing w:val="2"/>
          <w:sz w:val="20"/>
          <w:szCs w:val="20"/>
        </w:rPr>
        <w:t xml:space="preserve">do </w:t>
      </w:r>
      <w:r w:rsidRPr="00D46637">
        <w:rPr>
          <w:sz w:val="20"/>
          <w:szCs w:val="20"/>
        </w:rPr>
        <w:t>posto de trabalho infra identificado do Município do Porto.</w:t>
      </w:r>
    </w:p>
    <w:p w14:paraId="1B9B5776" w14:textId="77777777" w:rsidR="00BE2808" w:rsidRPr="00D46637" w:rsidRDefault="00BE2808" w:rsidP="00BE2808">
      <w:pPr>
        <w:pStyle w:val="PargrafodaLista"/>
        <w:tabs>
          <w:tab w:val="left" w:pos="284"/>
        </w:tabs>
        <w:spacing w:line="360" w:lineRule="auto"/>
        <w:ind w:left="0" w:right="110"/>
        <w:rPr>
          <w:sz w:val="20"/>
          <w:szCs w:val="20"/>
        </w:rPr>
      </w:pPr>
      <w:r w:rsidRPr="00D46637">
        <w:rPr>
          <w:sz w:val="20"/>
          <w:szCs w:val="20"/>
        </w:rPr>
        <w:t>2.</w:t>
      </w:r>
      <w:r w:rsidRPr="00D46637">
        <w:rPr>
          <w:spacing w:val="-17"/>
          <w:sz w:val="20"/>
          <w:szCs w:val="20"/>
        </w:rPr>
        <w:t xml:space="preserve"> </w:t>
      </w:r>
      <w:r w:rsidRPr="00D46637">
        <w:rPr>
          <w:sz w:val="20"/>
          <w:szCs w:val="20"/>
        </w:rPr>
        <w:t>Caracterização</w:t>
      </w:r>
      <w:r w:rsidRPr="00D46637">
        <w:rPr>
          <w:spacing w:val="-18"/>
          <w:sz w:val="20"/>
          <w:szCs w:val="20"/>
        </w:rPr>
        <w:t xml:space="preserve"> </w:t>
      </w:r>
      <w:r w:rsidRPr="00D46637">
        <w:rPr>
          <w:sz w:val="20"/>
          <w:szCs w:val="20"/>
        </w:rPr>
        <w:t>do</w:t>
      </w:r>
      <w:r w:rsidRPr="00D46637">
        <w:rPr>
          <w:spacing w:val="-21"/>
          <w:sz w:val="20"/>
          <w:szCs w:val="20"/>
        </w:rPr>
        <w:t xml:space="preserve"> </w:t>
      </w:r>
      <w:r w:rsidRPr="00D46637">
        <w:rPr>
          <w:sz w:val="20"/>
          <w:szCs w:val="20"/>
        </w:rPr>
        <w:t>posto</w:t>
      </w:r>
      <w:r w:rsidRPr="00D46637">
        <w:rPr>
          <w:spacing w:val="-19"/>
          <w:sz w:val="20"/>
          <w:szCs w:val="20"/>
        </w:rPr>
        <w:t xml:space="preserve"> </w:t>
      </w:r>
      <w:r w:rsidRPr="00D46637">
        <w:rPr>
          <w:sz w:val="20"/>
          <w:szCs w:val="20"/>
        </w:rPr>
        <w:t>de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trabalho,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conforme alteração do</w:t>
      </w:r>
      <w:r w:rsidRPr="00D46637">
        <w:rPr>
          <w:spacing w:val="-18"/>
          <w:sz w:val="20"/>
          <w:szCs w:val="20"/>
        </w:rPr>
        <w:t xml:space="preserve"> </w:t>
      </w:r>
      <w:r w:rsidRPr="00D46637">
        <w:rPr>
          <w:sz w:val="20"/>
          <w:szCs w:val="20"/>
        </w:rPr>
        <w:t>mapa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de</w:t>
      </w:r>
      <w:r w:rsidRPr="00D46637">
        <w:rPr>
          <w:spacing w:val="-18"/>
          <w:sz w:val="20"/>
          <w:szCs w:val="20"/>
        </w:rPr>
        <w:t xml:space="preserve"> </w:t>
      </w:r>
      <w:r w:rsidRPr="00D46637">
        <w:rPr>
          <w:sz w:val="20"/>
          <w:szCs w:val="20"/>
        </w:rPr>
        <w:t>pessoal</w:t>
      </w:r>
      <w:r w:rsidRPr="00D46637">
        <w:rPr>
          <w:spacing w:val="-17"/>
          <w:sz w:val="20"/>
          <w:szCs w:val="20"/>
        </w:rPr>
        <w:t xml:space="preserve"> </w:t>
      </w:r>
      <w:r w:rsidRPr="00D46637">
        <w:rPr>
          <w:sz w:val="20"/>
          <w:szCs w:val="20"/>
        </w:rPr>
        <w:t>de</w:t>
      </w:r>
      <w:r w:rsidRPr="00D46637">
        <w:rPr>
          <w:spacing w:val="-14"/>
          <w:sz w:val="20"/>
          <w:szCs w:val="20"/>
        </w:rPr>
        <w:t xml:space="preserve"> </w:t>
      </w:r>
      <w:r w:rsidRPr="00D46637">
        <w:rPr>
          <w:sz w:val="20"/>
          <w:szCs w:val="20"/>
        </w:rPr>
        <w:t>2024</w:t>
      </w:r>
      <w:r w:rsidRPr="00D46637">
        <w:rPr>
          <w:spacing w:val="-17"/>
          <w:sz w:val="20"/>
          <w:szCs w:val="20"/>
        </w:rPr>
        <w:t xml:space="preserve"> </w:t>
      </w:r>
      <w:r w:rsidRPr="00D46637">
        <w:rPr>
          <w:sz w:val="20"/>
          <w:szCs w:val="20"/>
        </w:rPr>
        <w:t>do</w:t>
      </w:r>
      <w:r w:rsidRPr="00D46637">
        <w:rPr>
          <w:spacing w:val="-16"/>
          <w:sz w:val="20"/>
          <w:szCs w:val="20"/>
        </w:rPr>
        <w:t xml:space="preserve"> </w:t>
      </w:r>
      <w:r w:rsidRPr="00D46637">
        <w:rPr>
          <w:sz w:val="20"/>
          <w:szCs w:val="20"/>
        </w:rPr>
        <w:t>Município do Porto, aprovado por deliberação de Reunião de Câmara e Assembleia Municipal, de 09 de setembro e 16 de setembro de 2024,</w:t>
      </w:r>
      <w:r w:rsidRPr="00D46637">
        <w:rPr>
          <w:spacing w:val="-6"/>
          <w:sz w:val="20"/>
          <w:szCs w:val="20"/>
        </w:rPr>
        <w:t xml:space="preserve"> </w:t>
      </w:r>
      <w:r w:rsidRPr="00D46637">
        <w:rPr>
          <w:sz w:val="20"/>
          <w:szCs w:val="20"/>
        </w:rPr>
        <w:t>respetivamente:</w:t>
      </w:r>
    </w:p>
    <w:p w14:paraId="3176FFE4" w14:textId="7C317FC7" w:rsidR="00BE2808" w:rsidRPr="00D46637" w:rsidRDefault="00BE2808" w:rsidP="00BE2808">
      <w:pPr>
        <w:pStyle w:val="PargrafodaLista"/>
        <w:tabs>
          <w:tab w:val="left" w:pos="284"/>
        </w:tabs>
        <w:spacing w:line="360" w:lineRule="auto"/>
        <w:ind w:left="0" w:right="110"/>
        <w:rPr>
          <w:sz w:val="20"/>
          <w:szCs w:val="20"/>
        </w:rPr>
      </w:pPr>
      <w:r w:rsidRPr="00D46637">
        <w:rPr>
          <w:sz w:val="20"/>
          <w:szCs w:val="20"/>
        </w:rPr>
        <w:t>2.1. Ref.ª2024-</w:t>
      </w:r>
      <w:r w:rsidR="00821B8E">
        <w:rPr>
          <w:sz w:val="20"/>
          <w:szCs w:val="20"/>
        </w:rPr>
        <w:t>6</w:t>
      </w:r>
      <w:r w:rsidRPr="00D46637">
        <w:rPr>
          <w:sz w:val="20"/>
          <w:szCs w:val="20"/>
        </w:rPr>
        <w:t xml:space="preserve"> – 1 posto de trabalho de Técnico Superior da área funcional </w:t>
      </w:r>
      <w:r w:rsidR="00821B8E">
        <w:rPr>
          <w:sz w:val="20"/>
          <w:szCs w:val="20"/>
        </w:rPr>
        <w:t>Organização e Gestão</w:t>
      </w:r>
      <w:r w:rsidRPr="00D46637">
        <w:rPr>
          <w:sz w:val="20"/>
          <w:szCs w:val="20"/>
        </w:rPr>
        <w:t xml:space="preserve"> com a exigência habilitacional de </w:t>
      </w:r>
      <w:r w:rsidR="00821B8E" w:rsidRPr="00821B8E">
        <w:rPr>
          <w:rFonts w:eastAsia="Times New Roman" w:cs="Times New Roman"/>
          <w:color w:val="000000"/>
          <w:sz w:val="20"/>
          <w:szCs w:val="24"/>
          <w:lang w:eastAsia="pt-PT"/>
        </w:rPr>
        <w:t>Licenciatura em Administração Pública, ou Ec</w:t>
      </w:r>
      <w:r w:rsidR="00821B8E">
        <w:rPr>
          <w:rFonts w:eastAsia="Times New Roman" w:cs="Times New Roman"/>
          <w:color w:val="000000"/>
          <w:sz w:val="20"/>
          <w:szCs w:val="24"/>
          <w:lang w:eastAsia="pt-PT"/>
        </w:rPr>
        <w:t xml:space="preserve">onomia, ou Gestão ou Engenharia, </w:t>
      </w:r>
      <w:r w:rsidRPr="00D46637">
        <w:rPr>
          <w:sz w:val="20"/>
          <w:szCs w:val="20"/>
        </w:rPr>
        <w:t>sem</w:t>
      </w:r>
      <w:r w:rsidRPr="00D46637">
        <w:rPr>
          <w:spacing w:val="-6"/>
          <w:sz w:val="20"/>
          <w:szCs w:val="20"/>
        </w:rPr>
        <w:t xml:space="preserve"> </w:t>
      </w:r>
      <w:r w:rsidRPr="00D46637">
        <w:rPr>
          <w:sz w:val="20"/>
          <w:szCs w:val="20"/>
        </w:rPr>
        <w:t>possibilidade</w:t>
      </w:r>
      <w:r w:rsidRPr="00D46637">
        <w:rPr>
          <w:spacing w:val="-7"/>
          <w:sz w:val="20"/>
          <w:szCs w:val="20"/>
        </w:rPr>
        <w:t xml:space="preserve"> </w:t>
      </w:r>
      <w:r w:rsidRPr="00D46637">
        <w:rPr>
          <w:sz w:val="20"/>
          <w:szCs w:val="20"/>
        </w:rPr>
        <w:t>de substituição por formação ou experiência profissional,</w:t>
      </w:r>
      <w:r w:rsidRPr="00D46637">
        <w:rPr>
          <w:spacing w:val="-7"/>
          <w:sz w:val="20"/>
          <w:szCs w:val="20"/>
        </w:rPr>
        <w:t xml:space="preserve"> </w:t>
      </w:r>
      <w:r w:rsidRPr="00D46637">
        <w:rPr>
          <w:sz w:val="20"/>
          <w:szCs w:val="20"/>
        </w:rPr>
        <w:t xml:space="preserve">para </w:t>
      </w:r>
      <w:r w:rsidR="00821B8E">
        <w:rPr>
          <w:sz w:val="20"/>
          <w:szCs w:val="20"/>
        </w:rPr>
        <w:t>a Divisão Municipal de Gestão e Remunerações</w:t>
      </w:r>
      <w:r w:rsidRPr="00D46637">
        <w:rPr>
          <w:sz w:val="20"/>
          <w:szCs w:val="20"/>
        </w:rPr>
        <w:t>.</w:t>
      </w:r>
    </w:p>
    <w:p w14:paraId="3D43A63E" w14:textId="591E7923" w:rsidR="00BE2808" w:rsidRPr="00D46637" w:rsidRDefault="00BE2808" w:rsidP="00BE2808">
      <w:pPr>
        <w:pStyle w:val="PargrafodaLista"/>
        <w:tabs>
          <w:tab w:val="left" w:pos="339"/>
        </w:tabs>
        <w:spacing w:line="360" w:lineRule="auto"/>
        <w:ind w:left="0" w:right="113"/>
        <w:rPr>
          <w:sz w:val="20"/>
          <w:szCs w:val="20"/>
        </w:rPr>
      </w:pPr>
      <w:r w:rsidRPr="00D46637">
        <w:rPr>
          <w:sz w:val="20"/>
          <w:szCs w:val="20"/>
        </w:rPr>
        <w:t xml:space="preserve">3. Ao abrigo do disposto na Portaria n.º 233/2022, de 9 de setembro, informa-se que a publicitação integral dos procedimentos concursais será também efetuada em </w:t>
      </w:r>
      <w:hyperlink r:id="rId5" w:history="1">
        <w:r w:rsidRPr="00D46637">
          <w:rPr>
            <w:sz w:val="20"/>
            <w:szCs w:val="20"/>
          </w:rPr>
          <w:t xml:space="preserve">www.bep.gov.pt </w:t>
        </w:r>
      </w:hyperlink>
      <w:r w:rsidRPr="00D46637">
        <w:rPr>
          <w:sz w:val="20"/>
          <w:szCs w:val="20"/>
        </w:rPr>
        <w:t>e no sítio da Internet do Município do</w:t>
      </w:r>
      <w:r w:rsidRPr="00D46637">
        <w:rPr>
          <w:spacing w:val="-5"/>
          <w:sz w:val="20"/>
          <w:szCs w:val="20"/>
        </w:rPr>
        <w:t xml:space="preserve"> </w:t>
      </w:r>
      <w:r w:rsidRPr="00D46637">
        <w:rPr>
          <w:sz w:val="20"/>
          <w:szCs w:val="20"/>
        </w:rPr>
        <w:t>Porto</w:t>
      </w:r>
      <w:r w:rsidR="00506287">
        <w:rPr>
          <w:sz w:val="20"/>
          <w:szCs w:val="20"/>
        </w:rPr>
        <w:t xml:space="preserve"> Portal do Munícipe </w:t>
      </w:r>
      <w:r w:rsidR="00F77DC3">
        <w:rPr>
          <w:sz w:val="20"/>
          <w:szCs w:val="20"/>
        </w:rPr>
        <w:t xml:space="preserve">- </w:t>
      </w:r>
      <w:hyperlink r:id="rId6" w:history="1">
        <w:r w:rsidR="00506287" w:rsidRPr="005C2D6E">
          <w:rPr>
            <w:rStyle w:val="Hiperligao"/>
            <w:sz w:val="20"/>
            <w:szCs w:val="20"/>
          </w:rPr>
          <w:t>https://portaldomunicipe.cm-porto.pt/home</w:t>
        </w:r>
      </w:hyperlink>
      <w:r w:rsidR="00506287">
        <w:rPr>
          <w:sz w:val="20"/>
          <w:szCs w:val="20"/>
        </w:rPr>
        <w:t xml:space="preserve"> | Emprego na Autarquia.</w:t>
      </w:r>
    </w:p>
    <w:p w14:paraId="674D7F40" w14:textId="24AA742D" w:rsidR="00BE2808" w:rsidRPr="00D46637" w:rsidRDefault="00E8221D" w:rsidP="00BE280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04</w:t>
      </w:r>
      <w:r w:rsidR="00BE2808" w:rsidRPr="00D46637">
        <w:rPr>
          <w:spacing w:val="-8"/>
          <w:sz w:val="20"/>
          <w:szCs w:val="20"/>
        </w:rPr>
        <w:t xml:space="preserve"> </w:t>
      </w:r>
      <w:proofErr w:type="gramStart"/>
      <w:r w:rsidR="00BE2808" w:rsidRPr="00D46637">
        <w:rPr>
          <w:sz w:val="20"/>
          <w:szCs w:val="20"/>
        </w:rPr>
        <w:t>de</w:t>
      </w:r>
      <w:proofErr w:type="gramEnd"/>
      <w:r w:rsidR="00BE2808" w:rsidRPr="00D46637">
        <w:rPr>
          <w:spacing w:val="-10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novembro</w:t>
      </w:r>
      <w:bookmarkStart w:id="0" w:name="_GoBack"/>
      <w:bookmarkEnd w:id="0"/>
      <w:r w:rsidR="00BE2808" w:rsidRPr="00D46637">
        <w:rPr>
          <w:spacing w:val="-11"/>
          <w:sz w:val="20"/>
          <w:szCs w:val="20"/>
        </w:rPr>
        <w:t xml:space="preserve"> </w:t>
      </w:r>
      <w:r w:rsidR="00BE2808" w:rsidRPr="00D46637">
        <w:rPr>
          <w:sz w:val="20"/>
          <w:szCs w:val="20"/>
        </w:rPr>
        <w:t>de</w:t>
      </w:r>
      <w:r w:rsidR="00BE2808" w:rsidRPr="00D46637">
        <w:rPr>
          <w:spacing w:val="-7"/>
          <w:sz w:val="20"/>
          <w:szCs w:val="20"/>
        </w:rPr>
        <w:t xml:space="preserve"> </w:t>
      </w:r>
      <w:r w:rsidR="00BE2808" w:rsidRPr="00D46637">
        <w:rPr>
          <w:sz w:val="20"/>
          <w:szCs w:val="20"/>
        </w:rPr>
        <w:t>2024</w:t>
      </w:r>
      <w:r w:rsidR="00BE2808" w:rsidRPr="00D46637">
        <w:rPr>
          <w:spacing w:val="-7"/>
          <w:sz w:val="20"/>
          <w:szCs w:val="20"/>
        </w:rPr>
        <w:t xml:space="preserve"> </w:t>
      </w:r>
      <w:r w:rsidR="00BE2808" w:rsidRPr="00D46637">
        <w:rPr>
          <w:sz w:val="20"/>
          <w:szCs w:val="20"/>
        </w:rPr>
        <w:t>—</w:t>
      </w:r>
      <w:r w:rsidR="00BE2808" w:rsidRPr="00D46637">
        <w:rPr>
          <w:spacing w:val="-11"/>
          <w:sz w:val="20"/>
          <w:szCs w:val="20"/>
        </w:rPr>
        <w:t xml:space="preserve"> </w:t>
      </w:r>
      <w:r w:rsidR="00BE2808" w:rsidRPr="00D46637">
        <w:rPr>
          <w:sz w:val="20"/>
          <w:szCs w:val="20"/>
        </w:rPr>
        <w:t xml:space="preserve">A Diretora Municipal de Gestão de Pessoas e Organização, </w:t>
      </w:r>
      <w:r w:rsidR="00BE2808" w:rsidRPr="00D46637">
        <w:rPr>
          <w:i/>
          <w:sz w:val="20"/>
          <w:szCs w:val="20"/>
        </w:rPr>
        <w:t>Ana Leite</w:t>
      </w:r>
    </w:p>
    <w:p w14:paraId="580A71E9" w14:textId="77777777" w:rsidR="00446538" w:rsidRPr="00096788" w:rsidRDefault="00446538" w:rsidP="00701142">
      <w:pPr>
        <w:pStyle w:val="Corpodetexto"/>
        <w:ind w:left="0" w:right="119"/>
        <w:rPr>
          <w:color w:val="FF0000"/>
          <w:sz w:val="20"/>
          <w:szCs w:val="20"/>
        </w:rPr>
      </w:pPr>
    </w:p>
    <w:p w14:paraId="3B08677D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0DC1585F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27445EDC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34C3E9B9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66D6B1A2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4A905ABA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4B178AEF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008771C8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p w14:paraId="0477FAB4" w14:textId="77777777" w:rsidR="00446538" w:rsidRDefault="00446538" w:rsidP="00701142">
      <w:pPr>
        <w:pStyle w:val="Corpodetexto"/>
        <w:ind w:left="0" w:right="119"/>
        <w:rPr>
          <w:sz w:val="20"/>
          <w:szCs w:val="20"/>
        </w:rPr>
      </w:pPr>
    </w:p>
    <w:sectPr w:rsidR="00446538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E001C"/>
    <w:multiLevelType w:val="multilevel"/>
    <w:tmpl w:val="3AC2A0DA"/>
    <w:lvl w:ilvl="0">
      <w:start w:val="1"/>
      <w:numFmt w:val="decimal"/>
      <w:lvlText w:val="%1"/>
      <w:lvlJc w:val="left"/>
      <w:pPr>
        <w:ind w:left="112" w:hanging="19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9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C9"/>
    <w:rsid w:val="00051633"/>
    <w:rsid w:val="00096788"/>
    <w:rsid w:val="000E2E1F"/>
    <w:rsid w:val="00271F55"/>
    <w:rsid w:val="002A6983"/>
    <w:rsid w:val="0033429E"/>
    <w:rsid w:val="003E732E"/>
    <w:rsid w:val="00422155"/>
    <w:rsid w:val="00425BF2"/>
    <w:rsid w:val="00432A39"/>
    <w:rsid w:val="0044596C"/>
    <w:rsid w:val="00446538"/>
    <w:rsid w:val="00490A79"/>
    <w:rsid w:val="00506287"/>
    <w:rsid w:val="00521973"/>
    <w:rsid w:val="005B0E31"/>
    <w:rsid w:val="00611992"/>
    <w:rsid w:val="00652389"/>
    <w:rsid w:val="00692A72"/>
    <w:rsid w:val="00701142"/>
    <w:rsid w:val="007D02C9"/>
    <w:rsid w:val="00821B8E"/>
    <w:rsid w:val="008A53CA"/>
    <w:rsid w:val="009063B8"/>
    <w:rsid w:val="00B55FE4"/>
    <w:rsid w:val="00B74A43"/>
    <w:rsid w:val="00BE2808"/>
    <w:rsid w:val="00D5788E"/>
    <w:rsid w:val="00D96AB0"/>
    <w:rsid w:val="00DC0E36"/>
    <w:rsid w:val="00DD1F70"/>
    <w:rsid w:val="00E23974"/>
    <w:rsid w:val="00E43483"/>
    <w:rsid w:val="00E8221D"/>
    <w:rsid w:val="00EA1BD7"/>
    <w:rsid w:val="00F16958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860C"/>
  <w15:docId w15:val="{E67E17B8-CA5E-4A33-BFBF-CFD044B6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right="106"/>
      <w:jc w:val="both"/>
    </w:pPr>
  </w:style>
  <w:style w:type="character" w:styleId="Hiperligao">
    <w:name w:val="Hyperlink"/>
    <w:basedOn w:val="Tipodeletrapredefinidodopargrafo"/>
    <w:uiPriority w:val="99"/>
    <w:unhideWhenUsed/>
    <w:rsid w:val="00446538"/>
    <w:rPr>
      <w:color w:val="0000FF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0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omunicipe.cm-porto.pt/home" TargetMode="External"/><Relationship Id="rId5" Type="http://schemas.openxmlformats.org/officeDocument/2006/relationships/hyperlink" Target="http://www.bep.gov.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Manuela Santos Ribeiro</dc:creator>
  <cp:lastModifiedBy>Paula Manuela Santos Ribeiro</cp:lastModifiedBy>
  <cp:revision>4</cp:revision>
  <dcterms:created xsi:type="dcterms:W3CDTF">2024-10-31T16:05:00Z</dcterms:created>
  <dcterms:modified xsi:type="dcterms:W3CDTF">2024-11-04T10:26:00Z</dcterms:modified>
</cp:coreProperties>
</file>